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5161" w14:textId="77777777" w:rsidR="00950033" w:rsidRPr="00950033" w:rsidRDefault="00950033" w:rsidP="00234D23">
      <w:pPr>
        <w:spacing w:after="0" w:line="240" w:lineRule="auto"/>
        <w:jc w:val="center"/>
        <w:rPr>
          <w:rFonts w:ascii="KG Hard Candy Striped" w:hAnsi="KG Hard Candy Striped"/>
          <w:sz w:val="96"/>
        </w:rPr>
      </w:pPr>
      <w:r w:rsidRPr="00950033">
        <w:rPr>
          <w:rFonts w:ascii="KG Hard Candy Striped" w:hAnsi="KG Hard Candy Striped"/>
          <w:sz w:val="96"/>
        </w:rPr>
        <w:t>Classement - Direction</w:t>
      </w:r>
    </w:p>
    <w:tbl>
      <w:tblPr>
        <w:tblStyle w:val="Grilledutableau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0205"/>
      </w:tblGrid>
      <w:tr w:rsidR="003F0A99" w14:paraId="2A87A49E" w14:textId="77777777" w:rsidTr="00950033">
        <w:trPr>
          <w:cantSplit/>
          <w:trHeight w:val="426"/>
        </w:trPr>
        <w:tc>
          <w:tcPr>
            <w:tcW w:w="1135" w:type="dxa"/>
          </w:tcPr>
          <w:p w14:paraId="13A5B5B5" w14:textId="77777777" w:rsidR="003F0A99" w:rsidRPr="00950033" w:rsidRDefault="003F0A99" w:rsidP="00950033">
            <w:pPr>
              <w:spacing w:before="120" w:after="120"/>
              <w:jc w:val="center"/>
              <w:rPr>
                <w:rFonts w:ascii="Arial Rounded MT Bold" w:hAnsi="Arial Rounded MT Bold"/>
                <w:sz w:val="52"/>
                <w:szCs w:val="80"/>
              </w:rPr>
            </w:pPr>
            <w:r w:rsidRPr="00950033">
              <w:rPr>
                <w:rFonts w:ascii="Arial Rounded MT Bold" w:hAnsi="Arial Rounded MT Bold"/>
                <w:sz w:val="52"/>
                <w:szCs w:val="80"/>
              </w:rPr>
              <w:t>1</w:t>
            </w:r>
          </w:p>
        </w:tc>
        <w:tc>
          <w:tcPr>
            <w:tcW w:w="10205" w:type="dxa"/>
            <w:vAlign w:val="center"/>
          </w:tcPr>
          <w:p w14:paraId="57388E76" w14:textId="77777777" w:rsidR="003F0A99" w:rsidRPr="00950033" w:rsidRDefault="000B64A5" w:rsidP="00950033">
            <w:pPr>
              <w:spacing w:before="120"/>
              <w:rPr>
                <w:rFonts w:ascii="Claire Hand" w:hAnsi="Claire Hand"/>
                <w:b/>
                <w:sz w:val="40"/>
                <w:szCs w:val="54"/>
              </w:rPr>
            </w:pPr>
            <w:r w:rsidRPr="00950033">
              <w:rPr>
                <w:rFonts w:ascii="Claire Hand" w:hAnsi="Claire Hand"/>
                <w:b/>
                <w:sz w:val="40"/>
                <w:szCs w:val="54"/>
              </w:rPr>
              <w:t>sécurité, locaux et</w:t>
            </w:r>
            <w:r w:rsidR="003F0A99" w:rsidRPr="00950033">
              <w:rPr>
                <w:rFonts w:ascii="Claire Hand" w:hAnsi="Claire Hand"/>
                <w:b/>
                <w:sz w:val="40"/>
                <w:szCs w:val="54"/>
              </w:rPr>
              <w:t xml:space="preserve"> matériel scolaire</w:t>
            </w:r>
            <w:r w:rsidR="00A73BE7" w:rsidRPr="00950033">
              <w:rPr>
                <w:rFonts w:ascii="Claire Hand" w:hAnsi="Claire Hand"/>
                <w:b/>
                <w:sz w:val="40"/>
                <w:szCs w:val="54"/>
              </w:rPr>
              <w:t> :</w:t>
            </w:r>
          </w:p>
          <w:p w14:paraId="2FBE1711" w14:textId="77777777" w:rsidR="00A73BE7" w:rsidRPr="00950033" w:rsidRDefault="00A73BE7" w:rsidP="00950033">
            <w:pPr>
              <w:spacing w:after="120"/>
              <w:rPr>
                <w:rFonts w:ascii="Calibri" w:hAnsi="Calibri"/>
                <w:sz w:val="40"/>
              </w:rPr>
            </w:pPr>
            <w:r w:rsidRPr="00950033">
              <w:rPr>
                <w:rFonts w:ascii="Calibri" w:hAnsi="Calibri"/>
                <w:sz w:val="40"/>
              </w:rPr>
              <w:t>Règlement intérieur, informatique,</w:t>
            </w:r>
            <w:r w:rsidR="00A03BA7" w:rsidRPr="00950033">
              <w:rPr>
                <w:rFonts w:ascii="Calibri" w:hAnsi="Calibri"/>
                <w:sz w:val="40"/>
              </w:rPr>
              <w:t xml:space="preserve"> matériel pédagogique,</w:t>
            </w:r>
            <w:r w:rsidRPr="00950033">
              <w:rPr>
                <w:rFonts w:ascii="Calibri" w:hAnsi="Calibri"/>
                <w:sz w:val="40"/>
              </w:rPr>
              <w:t xml:space="preserve"> hygiène et sécurité, santé des personnels, PPMS</w:t>
            </w:r>
          </w:p>
        </w:tc>
      </w:tr>
      <w:tr w:rsidR="003F0A99" w14:paraId="2A32A61E" w14:textId="77777777" w:rsidTr="00950033">
        <w:trPr>
          <w:cantSplit/>
          <w:trHeight w:val="109"/>
        </w:trPr>
        <w:tc>
          <w:tcPr>
            <w:tcW w:w="1135" w:type="dxa"/>
          </w:tcPr>
          <w:p w14:paraId="30C31924" w14:textId="77777777" w:rsidR="003F0A99" w:rsidRPr="00950033" w:rsidRDefault="003F0A99" w:rsidP="00950033">
            <w:pPr>
              <w:spacing w:before="120" w:after="120"/>
              <w:jc w:val="center"/>
              <w:rPr>
                <w:rFonts w:ascii="Arial Rounded MT Bold" w:hAnsi="Arial Rounded MT Bold"/>
                <w:sz w:val="52"/>
                <w:szCs w:val="80"/>
              </w:rPr>
            </w:pPr>
            <w:r w:rsidRPr="00950033">
              <w:rPr>
                <w:rFonts w:ascii="Arial Rounded MT Bold" w:hAnsi="Arial Rounded MT Bold"/>
                <w:sz w:val="52"/>
                <w:szCs w:val="80"/>
              </w:rPr>
              <w:t>2</w:t>
            </w:r>
          </w:p>
        </w:tc>
        <w:tc>
          <w:tcPr>
            <w:tcW w:w="10205" w:type="dxa"/>
            <w:vAlign w:val="center"/>
          </w:tcPr>
          <w:p w14:paraId="47A84874" w14:textId="77777777" w:rsidR="00E8568D" w:rsidRPr="00950033" w:rsidRDefault="003F0A99" w:rsidP="00950033">
            <w:pPr>
              <w:spacing w:before="120"/>
              <w:rPr>
                <w:rFonts w:ascii="Calibri" w:hAnsi="Calibri"/>
                <w:sz w:val="40"/>
              </w:rPr>
            </w:pPr>
            <w:r w:rsidRPr="00950033">
              <w:rPr>
                <w:rFonts w:ascii="Claire Hand" w:hAnsi="Claire Hand"/>
                <w:b/>
                <w:sz w:val="40"/>
              </w:rPr>
              <w:t xml:space="preserve">Le </w:t>
            </w:r>
            <w:r w:rsidRPr="00950033">
              <w:rPr>
                <w:rFonts w:ascii="Claire Hand" w:hAnsi="Claire Hand"/>
                <w:b/>
                <w:sz w:val="40"/>
                <w:szCs w:val="54"/>
              </w:rPr>
              <w:t>personnel</w:t>
            </w:r>
            <w:r w:rsidRPr="00950033">
              <w:rPr>
                <w:rFonts w:ascii="Claire Hand" w:hAnsi="Claire Hand"/>
                <w:b/>
                <w:sz w:val="40"/>
              </w:rPr>
              <w:t> :</w:t>
            </w:r>
            <w:r w:rsidRPr="00950033">
              <w:rPr>
                <w:rFonts w:ascii="Calibri" w:hAnsi="Calibri"/>
                <w:sz w:val="40"/>
              </w:rPr>
              <w:t xml:space="preserve"> </w:t>
            </w:r>
          </w:p>
          <w:p w14:paraId="1DF063D5" w14:textId="77777777" w:rsidR="003F0A99" w:rsidRPr="00950033" w:rsidRDefault="003F0A99" w:rsidP="00950033">
            <w:pPr>
              <w:spacing w:after="120"/>
              <w:rPr>
                <w:rFonts w:ascii="Calibri" w:hAnsi="Calibri"/>
                <w:sz w:val="40"/>
              </w:rPr>
            </w:pPr>
            <w:r w:rsidRPr="00950033">
              <w:rPr>
                <w:rFonts w:ascii="Calibri" w:hAnsi="Calibri"/>
                <w:sz w:val="40"/>
              </w:rPr>
              <w:t xml:space="preserve">enseignants, AESH, Intervenants extérieurs, </w:t>
            </w:r>
          </w:p>
        </w:tc>
      </w:tr>
      <w:tr w:rsidR="003F0A99" w14:paraId="3D28124E" w14:textId="77777777" w:rsidTr="00950033">
        <w:trPr>
          <w:cantSplit/>
          <w:trHeight w:val="109"/>
        </w:trPr>
        <w:tc>
          <w:tcPr>
            <w:tcW w:w="1135" w:type="dxa"/>
          </w:tcPr>
          <w:p w14:paraId="741B882A" w14:textId="77777777" w:rsidR="003F0A99" w:rsidRPr="00950033" w:rsidRDefault="003F0A99" w:rsidP="00950033">
            <w:pPr>
              <w:spacing w:before="120" w:after="120"/>
              <w:jc w:val="center"/>
              <w:rPr>
                <w:rFonts w:ascii="Arial Rounded MT Bold" w:hAnsi="Arial Rounded MT Bold"/>
                <w:sz w:val="52"/>
                <w:szCs w:val="80"/>
              </w:rPr>
            </w:pPr>
            <w:r w:rsidRPr="00950033">
              <w:rPr>
                <w:rFonts w:ascii="Arial Rounded MT Bold" w:hAnsi="Arial Rounded MT Bold"/>
                <w:sz w:val="52"/>
                <w:szCs w:val="80"/>
              </w:rPr>
              <w:t>3</w:t>
            </w:r>
            <w:r w:rsidR="00A03BA7" w:rsidRPr="00950033">
              <w:rPr>
                <w:rFonts w:ascii="Arial Rounded MT Bold" w:hAnsi="Arial Rounded MT Bold"/>
                <w:sz w:val="52"/>
                <w:szCs w:val="80"/>
              </w:rPr>
              <w:t>a</w:t>
            </w:r>
          </w:p>
        </w:tc>
        <w:tc>
          <w:tcPr>
            <w:tcW w:w="10205" w:type="dxa"/>
            <w:vAlign w:val="center"/>
          </w:tcPr>
          <w:p w14:paraId="5F43A718" w14:textId="77777777" w:rsidR="00E8568D" w:rsidRPr="00950033" w:rsidRDefault="003F0A99" w:rsidP="00950033">
            <w:pPr>
              <w:spacing w:before="120"/>
              <w:rPr>
                <w:rFonts w:ascii="Calibri" w:hAnsi="Calibri"/>
                <w:sz w:val="40"/>
              </w:rPr>
            </w:pPr>
            <w:r w:rsidRPr="00950033">
              <w:rPr>
                <w:rFonts w:ascii="Claire Hand" w:hAnsi="Claire Hand"/>
                <w:b/>
                <w:sz w:val="40"/>
              </w:rPr>
              <w:t xml:space="preserve">Les </w:t>
            </w:r>
            <w:r w:rsidRPr="00950033">
              <w:rPr>
                <w:rFonts w:ascii="Claire Hand" w:hAnsi="Claire Hand"/>
                <w:b/>
                <w:sz w:val="40"/>
                <w:szCs w:val="54"/>
              </w:rPr>
              <w:t>élèves</w:t>
            </w:r>
            <w:r w:rsidR="00A73BE7" w:rsidRPr="00950033">
              <w:rPr>
                <w:rFonts w:ascii="Claire Hand" w:hAnsi="Claire Hand"/>
                <w:b/>
                <w:sz w:val="40"/>
              </w:rPr>
              <w:t> :</w:t>
            </w:r>
            <w:r w:rsidR="00A73BE7" w:rsidRPr="00950033">
              <w:rPr>
                <w:rFonts w:ascii="Calibri" w:hAnsi="Calibri"/>
                <w:sz w:val="40"/>
              </w:rPr>
              <w:t xml:space="preserve"> </w:t>
            </w:r>
          </w:p>
          <w:p w14:paraId="416E3D07" w14:textId="5B3B6771" w:rsidR="003F0A99" w:rsidRPr="00950033" w:rsidRDefault="00A73BE7" w:rsidP="00950033">
            <w:pPr>
              <w:spacing w:after="120"/>
              <w:rPr>
                <w:rFonts w:ascii="Calibri" w:hAnsi="Calibri"/>
                <w:sz w:val="40"/>
              </w:rPr>
            </w:pPr>
            <w:proofErr w:type="gramStart"/>
            <w:r w:rsidRPr="00950033">
              <w:rPr>
                <w:rFonts w:ascii="Calibri" w:hAnsi="Calibri"/>
                <w:sz w:val="40"/>
              </w:rPr>
              <w:t>admissions</w:t>
            </w:r>
            <w:proofErr w:type="gramEnd"/>
            <w:r w:rsidRPr="00950033">
              <w:rPr>
                <w:rFonts w:ascii="Calibri" w:hAnsi="Calibri"/>
                <w:sz w:val="40"/>
              </w:rPr>
              <w:t xml:space="preserve">, radiations, listes des élèves, </w:t>
            </w:r>
            <w:proofErr w:type="spellStart"/>
            <w:r w:rsidR="00234D23">
              <w:rPr>
                <w:rFonts w:ascii="Calibri" w:hAnsi="Calibri"/>
                <w:sz w:val="40"/>
              </w:rPr>
              <w:t>A</w:t>
            </w:r>
            <w:r w:rsidRPr="00950033">
              <w:rPr>
                <w:rFonts w:ascii="Calibri" w:hAnsi="Calibri"/>
                <w:sz w:val="40"/>
              </w:rPr>
              <w:t>ffelnet</w:t>
            </w:r>
            <w:proofErr w:type="spellEnd"/>
            <w:r w:rsidRPr="00950033">
              <w:rPr>
                <w:rFonts w:ascii="Calibri" w:hAnsi="Calibri"/>
                <w:sz w:val="40"/>
              </w:rPr>
              <w:t xml:space="preserve"> 6e, accidents scolaires, santé et sécurité, divers.</w:t>
            </w:r>
          </w:p>
        </w:tc>
      </w:tr>
      <w:tr w:rsidR="00A03BA7" w14:paraId="7BFA1B18" w14:textId="77777777" w:rsidTr="00950033">
        <w:trPr>
          <w:cantSplit/>
          <w:trHeight w:val="109"/>
        </w:trPr>
        <w:tc>
          <w:tcPr>
            <w:tcW w:w="1135" w:type="dxa"/>
          </w:tcPr>
          <w:p w14:paraId="45530F3B" w14:textId="77777777" w:rsidR="00A03BA7" w:rsidRPr="00950033" w:rsidRDefault="00A03BA7" w:rsidP="00950033">
            <w:pPr>
              <w:spacing w:before="120" w:after="120"/>
              <w:jc w:val="center"/>
              <w:rPr>
                <w:rFonts w:ascii="Arial Rounded MT Bold" w:hAnsi="Arial Rounded MT Bold"/>
                <w:sz w:val="52"/>
                <w:szCs w:val="80"/>
              </w:rPr>
            </w:pPr>
            <w:r w:rsidRPr="00950033">
              <w:rPr>
                <w:rFonts w:ascii="Arial Rounded MT Bold" w:hAnsi="Arial Rounded MT Bold"/>
                <w:sz w:val="52"/>
                <w:szCs w:val="80"/>
              </w:rPr>
              <w:t>3b</w:t>
            </w:r>
          </w:p>
        </w:tc>
        <w:tc>
          <w:tcPr>
            <w:tcW w:w="10205" w:type="dxa"/>
            <w:vAlign w:val="center"/>
          </w:tcPr>
          <w:p w14:paraId="1E7C1C8F" w14:textId="77777777" w:rsidR="00950033" w:rsidRDefault="00A03BA7" w:rsidP="00950033">
            <w:pPr>
              <w:spacing w:before="120"/>
              <w:rPr>
                <w:rFonts w:ascii="Calibri" w:hAnsi="Calibri"/>
                <w:sz w:val="40"/>
              </w:rPr>
            </w:pPr>
            <w:r w:rsidRPr="00950033">
              <w:rPr>
                <w:rFonts w:ascii="Claire Hand" w:hAnsi="Claire Hand"/>
                <w:b/>
                <w:sz w:val="40"/>
              </w:rPr>
              <w:t xml:space="preserve">Les </w:t>
            </w:r>
            <w:r w:rsidRPr="00950033">
              <w:rPr>
                <w:rFonts w:ascii="Claire Hand" w:hAnsi="Claire Hand"/>
                <w:b/>
                <w:sz w:val="40"/>
                <w:szCs w:val="54"/>
              </w:rPr>
              <w:t>élèves</w:t>
            </w:r>
            <w:r w:rsidRPr="00950033">
              <w:rPr>
                <w:rFonts w:ascii="Claire Hand" w:hAnsi="Claire Hand"/>
                <w:b/>
                <w:sz w:val="40"/>
              </w:rPr>
              <w:t xml:space="preserve"> à besoins particuliers :</w:t>
            </w:r>
            <w:r w:rsidRPr="00950033">
              <w:rPr>
                <w:rFonts w:ascii="Calibri" w:hAnsi="Calibri"/>
                <w:sz w:val="40"/>
              </w:rPr>
              <w:t xml:space="preserve"> </w:t>
            </w:r>
          </w:p>
          <w:p w14:paraId="1A60506D" w14:textId="77777777" w:rsidR="00A03BA7" w:rsidRPr="00950033" w:rsidRDefault="00A03BA7" w:rsidP="00950033">
            <w:pPr>
              <w:spacing w:after="120"/>
              <w:rPr>
                <w:rFonts w:ascii="Calibri" w:hAnsi="Calibri"/>
                <w:sz w:val="40"/>
              </w:rPr>
            </w:pPr>
            <w:r w:rsidRPr="00950033">
              <w:rPr>
                <w:rFonts w:ascii="Calibri" w:hAnsi="Calibri"/>
                <w:sz w:val="40"/>
              </w:rPr>
              <w:t>p</w:t>
            </w:r>
            <w:r w:rsidR="00950033">
              <w:rPr>
                <w:rFonts w:ascii="Calibri" w:hAnsi="Calibri"/>
                <w:sz w:val="40"/>
              </w:rPr>
              <w:t>ro</w:t>
            </w:r>
            <w:r w:rsidRPr="00950033">
              <w:rPr>
                <w:rFonts w:ascii="Calibri" w:hAnsi="Calibri"/>
                <w:sz w:val="40"/>
              </w:rPr>
              <w:t>b</w:t>
            </w:r>
            <w:r w:rsidR="00950033">
              <w:rPr>
                <w:rFonts w:ascii="Calibri" w:hAnsi="Calibri"/>
                <w:sz w:val="40"/>
              </w:rPr>
              <w:t>lèmes</w:t>
            </w:r>
            <w:r w:rsidRPr="00950033">
              <w:rPr>
                <w:rFonts w:ascii="Calibri" w:hAnsi="Calibri"/>
                <w:sz w:val="40"/>
              </w:rPr>
              <w:t xml:space="preserve"> de comportements, enfance en danger, RASED, PPRE, PAP, PAI, </w:t>
            </w:r>
            <w:proofErr w:type="spellStart"/>
            <w:r w:rsidRPr="00950033">
              <w:rPr>
                <w:rFonts w:ascii="Calibri" w:hAnsi="Calibri"/>
                <w:sz w:val="40"/>
              </w:rPr>
              <w:t>GEVASco</w:t>
            </w:r>
            <w:proofErr w:type="spellEnd"/>
            <w:r w:rsidRPr="00950033">
              <w:rPr>
                <w:rFonts w:ascii="Calibri" w:hAnsi="Calibri"/>
                <w:sz w:val="40"/>
              </w:rPr>
              <w:t>, Absentéisme, SEGPA, SRAN, familles non sédentaires.</w:t>
            </w:r>
          </w:p>
        </w:tc>
      </w:tr>
      <w:tr w:rsidR="00A03BA7" w14:paraId="0CB68D11" w14:textId="77777777" w:rsidTr="00950033">
        <w:trPr>
          <w:cantSplit/>
          <w:trHeight w:val="109"/>
        </w:trPr>
        <w:tc>
          <w:tcPr>
            <w:tcW w:w="1135" w:type="dxa"/>
          </w:tcPr>
          <w:p w14:paraId="44EE5C15" w14:textId="77777777" w:rsidR="00A03BA7" w:rsidRPr="00950033" w:rsidRDefault="00A03BA7" w:rsidP="00950033">
            <w:pPr>
              <w:spacing w:before="120" w:after="120"/>
              <w:jc w:val="center"/>
              <w:rPr>
                <w:rFonts w:ascii="Arial Rounded MT Bold" w:hAnsi="Arial Rounded MT Bold"/>
                <w:sz w:val="52"/>
                <w:szCs w:val="80"/>
              </w:rPr>
            </w:pPr>
            <w:r w:rsidRPr="00950033">
              <w:rPr>
                <w:rFonts w:ascii="Arial Rounded MT Bold" w:hAnsi="Arial Rounded MT Bold"/>
                <w:sz w:val="52"/>
                <w:szCs w:val="80"/>
              </w:rPr>
              <w:t>4</w:t>
            </w:r>
          </w:p>
        </w:tc>
        <w:tc>
          <w:tcPr>
            <w:tcW w:w="10205" w:type="dxa"/>
            <w:vAlign w:val="center"/>
          </w:tcPr>
          <w:p w14:paraId="074F6EEB" w14:textId="77777777" w:rsidR="00E8568D" w:rsidRPr="00950033" w:rsidRDefault="00A03BA7" w:rsidP="00950033">
            <w:pPr>
              <w:spacing w:before="120"/>
              <w:rPr>
                <w:rFonts w:ascii="Calibri" w:hAnsi="Calibri"/>
                <w:sz w:val="40"/>
              </w:rPr>
            </w:pPr>
            <w:r w:rsidRPr="00950033">
              <w:rPr>
                <w:rFonts w:ascii="Claire Hand" w:hAnsi="Claire Hand"/>
                <w:b/>
                <w:sz w:val="40"/>
              </w:rPr>
              <w:t xml:space="preserve">Les </w:t>
            </w:r>
            <w:r w:rsidRPr="00950033">
              <w:rPr>
                <w:rFonts w:ascii="Claire Hand" w:hAnsi="Claire Hand"/>
                <w:b/>
                <w:sz w:val="40"/>
                <w:szCs w:val="54"/>
              </w:rPr>
              <w:t>parents</w:t>
            </w:r>
            <w:r w:rsidRPr="00950033">
              <w:rPr>
                <w:rFonts w:ascii="Claire Hand" w:hAnsi="Claire Hand"/>
                <w:b/>
                <w:sz w:val="40"/>
              </w:rPr>
              <w:t> :</w:t>
            </w:r>
            <w:r w:rsidRPr="00950033">
              <w:rPr>
                <w:rFonts w:ascii="Calibri" w:hAnsi="Calibri"/>
                <w:sz w:val="40"/>
              </w:rPr>
              <w:t xml:space="preserve"> </w:t>
            </w:r>
          </w:p>
          <w:p w14:paraId="0D5EE652" w14:textId="77777777" w:rsidR="00A03BA7" w:rsidRPr="00950033" w:rsidRDefault="00A03BA7" w:rsidP="00950033">
            <w:pPr>
              <w:spacing w:after="120"/>
              <w:rPr>
                <w:rFonts w:ascii="Calibri" w:hAnsi="Calibri"/>
                <w:sz w:val="40"/>
              </w:rPr>
            </w:pPr>
            <w:r w:rsidRPr="00950033">
              <w:rPr>
                <w:rFonts w:ascii="Calibri" w:hAnsi="Calibri"/>
                <w:sz w:val="40"/>
              </w:rPr>
              <w:t>les élections des représentants de parents d’élèves, l’APE.</w:t>
            </w:r>
          </w:p>
        </w:tc>
      </w:tr>
      <w:tr w:rsidR="00A03BA7" w14:paraId="7CF88E11" w14:textId="77777777" w:rsidTr="00950033">
        <w:trPr>
          <w:cantSplit/>
          <w:trHeight w:val="109"/>
        </w:trPr>
        <w:tc>
          <w:tcPr>
            <w:tcW w:w="1135" w:type="dxa"/>
          </w:tcPr>
          <w:p w14:paraId="524E7E45" w14:textId="77777777" w:rsidR="00A03BA7" w:rsidRPr="00950033" w:rsidRDefault="00A03BA7" w:rsidP="00950033">
            <w:pPr>
              <w:spacing w:before="120" w:after="120"/>
              <w:jc w:val="center"/>
              <w:rPr>
                <w:rFonts w:ascii="Arial Rounded MT Bold" w:hAnsi="Arial Rounded MT Bold"/>
                <w:sz w:val="52"/>
                <w:szCs w:val="80"/>
              </w:rPr>
            </w:pPr>
            <w:r w:rsidRPr="00950033">
              <w:rPr>
                <w:rFonts w:ascii="Arial Rounded MT Bold" w:hAnsi="Arial Rounded MT Bold"/>
                <w:sz w:val="52"/>
                <w:szCs w:val="80"/>
              </w:rPr>
              <w:t>5</w:t>
            </w:r>
          </w:p>
        </w:tc>
        <w:tc>
          <w:tcPr>
            <w:tcW w:w="10205" w:type="dxa"/>
            <w:vAlign w:val="center"/>
          </w:tcPr>
          <w:p w14:paraId="284F06A4" w14:textId="77777777" w:rsidR="00E8568D" w:rsidRPr="00950033" w:rsidRDefault="00A03BA7" w:rsidP="00950033">
            <w:pPr>
              <w:spacing w:before="120"/>
              <w:rPr>
                <w:rFonts w:ascii="Calibri" w:hAnsi="Calibri"/>
                <w:sz w:val="40"/>
              </w:rPr>
            </w:pPr>
            <w:r w:rsidRPr="00950033">
              <w:rPr>
                <w:rFonts w:ascii="Claire Hand" w:hAnsi="Claire Hand"/>
                <w:b/>
                <w:sz w:val="40"/>
              </w:rPr>
              <w:t xml:space="preserve">Les </w:t>
            </w:r>
            <w:r w:rsidRPr="00950033">
              <w:rPr>
                <w:rFonts w:ascii="Claire Hand" w:hAnsi="Claire Hand"/>
                <w:b/>
                <w:sz w:val="40"/>
                <w:szCs w:val="54"/>
              </w:rPr>
              <w:t>réunions</w:t>
            </w:r>
            <w:r w:rsidRPr="00950033">
              <w:rPr>
                <w:rFonts w:ascii="Claire Hand" w:hAnsi="Claire Hand"/>
                <w:b/>
                <w:sz w:val="40"/>
              </w:rPr>
              <w:t> :</w:t>
            </w:r>
            <w:r w:rsidRPr="00950033">
              <w:rPr>
                <w:rFonts w:ascii="Calibri" w:hAnsi="Calibri"/>
                <w:sz w:val="40"/>
              </w:rPr>
              <w:t xml:space="preserve"> </w:t>
            </w:r>
          </w:p>
          <w:p w14:paraId="7ABE98CB" w14:textId="77777777" w:rsidR="00A03BA7" w:rsidRPr="00950033" w:rsidRDefault="00A03BA7" w:rsidP="00950033">
            <w:pPr>
              <w:spacing w:after="120"/>
              <w:rPr>
                <w:rFonts w:ascii="Calibri" w:hAnsi="Calibri"/>
                <w:sz w:val="40"/>
              </w:rPr>
            </w:pPr>
            <w:r w:rsidRPr="00950033">
              <w:rPr>
                <w:rFonts w:ascii="Calibri" w:hAnsi="Calibri"/>
                <w:sz w:val="40"/>
              </w:rPr>
              <w:t>conseil d’école, conseil des maitres, conseil de cycle…</w:t>
            </w:r>
          </w:p>
        </w:tc>
      </w:tr>
      <w:tr w:rsidR="00A03BA7" w14:paraId="5345FF6E" w14:textId="77777777" w:rsidTr="00950033">
        <w:trPr>
          <w:cantSplit/>
          <w:trHeight w:val="109"/>
        </w:trPr>
        <w:tc>
          <w:tcPr>
            <w:tcW w:w="1135" w:type="dxa"/>
          </w:tcPr>
          <w:p w14:paraId="666F18C9" w14:textId="77777777" w:rsidR="00A03BA7" w:rsidRPr="00950033" w:rsidRDefault="00A03BA7" w:rsidP="00950033">
            <w:pPr>
              <w:spacing w:before="120" w:after="120"/>
              <w:jc w:val="center"/>
              <w:rPr>
                <w:rFonts w:ascii="Arial Rounded MT Bold" w:hAnsi="Arial Rounded MT Bold"/>
                <w:sz w:val="52"/>
                <w:szCs w:val="80"/>
              </w:rPr>
            </w:pPr>
            <w:r w:rsidRPr="00950033">
              <w:rPr>
                <w:rFonts w:ascii="Arial Rounded MT Bold" w:hAnsi="Arial Rounded MT Bold"/>
                <w:sz w:val="52"/>
                <w:szCs w:val="80"/>
              </w:rPr>
              <w:t>6</w:t>
            </w:r>
          </w:p>
        </w:tc>
        <w:tc>
          <w:tcPr>
            <w:tcW w:w="10205" w:type="dxa"/>
            <w:vAlign w:val="center"/>
          </w:tcPr>
          <w:p w14:paraId="4F16C58A" w14:textId="77777777" w:rsidR="00E8568D" w:rsidRPr="00950033" w:rsidRDefault="00A03BA7" w:rsidP="00950033">
            <w:pPr>
              <w:spacing w:before="120"/>
              <w:rPr>
                <w:rFonts w:ascii="Calibri" w:hAnsi="Calibri"/>
                <w:sz w:val="40"/>
              </w:rPr>
            </w:pPr>
            <w:r w:rsidRPr="00950033">
              <w:rPr>
                <w:rFonts w:ascii="Claire Hand" w:hAnsi="Claire Hand"/>
                <w:b/>
                <w:sz w:val="40"/>
              </w:rPr>
              <w:t xml:space="preserve">La </w:t>
            </w:r>
            <w:r w:rsidRPr="00950033">
              <w:rPr>
                <w:rFonts w:ascii="Claire Hand" w:hAnsi="Claire Hand"/>
                <w:b/>
                <w:sz w:val="40"/>
                <w:szCs w:val="54"/>
              </w:rPr>
              <w:t>pédagogie</w:t>
            </w:r>
            <w:r w:rsidRPr="00950033">
              <w:rPr>
                <w:rFonts w:ascii="Claire Hand" w:hAnsi="Claire Hand"/>
                <w:b/>
                <w:sz w:val="40"/>
              </w:rPr>
              <w:t> :</w:t>
            </w:r>
            <w:r w:rsidRPr="00950033">
              <w:rPr>
                <w:rFonts w:ascii="Calibri" w:hAnsi="Calibri"/>
                <w:sz w:val="40"/>
              </w:rPr>
              <w:t xml:space="preserve"> </w:t>
            </w:r>
          </w:p>
          <w:p w14:paraId="37A515E7" w14:textId="77777777" w:rsidR="00A03BA7" w:rsidRPr="00950033" w:rsidRDefault="00A03BA7" w:rsidP="00950033">
            <w:pPr>
              <w:spacing w:after="120"/>
              <w:rPr>
                <w:rFonts w:ascii="Calibri" w:hAnsi="Calibri"/>
                <w:sz w:val="40"/>
              </w:rPr>
            </w:pPr>
            <w:r w:rsidRPr="00950033">
              <w:rPr>
                <w:rFonts w:ascii="Calibri" w:hAnsi="Calibri"/>
                <w:sz w:val="40"/>
              </w:rPr>
              <w:t>textes officiels, projet d’école, autres projets dans l’école, animations pédagogiques, sorties scolaires, APC.</w:t>
            </w:r>
          </w:p>
        </w:tc>
      </w:tr>
      <w:tr w:rsidR="00A03BA7" w14:paraId="3968385C" w14:textId="77777777" w:rsidTr="00950033">
        <w:trPr>
          <w:cantSplit/>
          <w:trHeight w:val="109"/>
        </w:trPr>
        <w:tc>
          <w:tcPr>
            <w:tcW w:w="1135" w:type="dxa"/>
          </w:tcPr>
          <w:p w14:paraId="3F6507DC" w14:textId="77777777" w:rsidR="00A03BA7" w:rsidRPr="00950033" w:rsidRDefault="00A03BA7" w:rsidP="00950033">
            <w:pPr>
              <w:spacing w:before="120" w:after="120"/>
              <w:jc w:val="center"/>
              <w:rPr>
                <w:rFonts w:ascii="Arial Rounded MT Bold" w:hAnsi="Arial Rounded MT Bold"/>
                <w:sz w:val="52"/>
                <w:szCs w:val="80"/>
              </w:rPr>
            </w:pPr>
            <w:r w:rsidRPr="00950033">
              <w:rPr>
                <w:rFonts w:ascii="Arial Rounded MT Bold" w:hAnsi="Arial Rounded MT Bold"/>
                <w:sz w:val="52"/>
                <w:szCs w:val="80"/>
              </w:rPr>
              <w:t>7</w:t>
            </w:r>
          </w:p>
        </w:tc>
        <w:tc>
          <w:tcPr>
            <w:tcW w:w="10205" w:type="dxa"/>
            <w:vAlign w:val="center"/>
          </w:tcPr>
          <w:p w14:paraId="21EB6827" w14:textId="77777777" w:rsidR="00E8568D" w:rsidRPr="00950033" w:rsidRDefault="00A03BA7" w:rsidP="00950033">
            <w:pPr>
              <w:spacing w:before="120" w:after="120"/>
              <w:rPr>
                <w:rFonts w:ascii="Calibri" w:hAnsi="Calibri"/>
                <w:sz w:val="40"/>
              </w:rPr>
            </w:pPr>
            <w:r w:rsidRPr="00950033">
              <w:rPr>
                <w:rFonts w:ascii="Claire Hand" w:hAnsi="Claire Hand"/>
                <w:b/>
                <w:sz w:val="40"/>
              </w:rPr>
              <w:t>Le courrier :</w:t>
            </w:r>
            <w:r w:rsidRPr="00950033">
              <w:rPr>
                <w:rFonts w:ascii="Calibri" w:hAnsi="Calibri"/>
                <w:sz w:val="40"/>
              </w:rPr>
              <w:t xml:space="preserve"> </w:t>
            </w:r>
          </w:p>
          <w:p w14:paraId="5F0762DA" w14:textId="77777777" w:rsidR="00A03BA7" w:rsidRPr="00950033" w:rsidRDefault="00A03BA7" w:rsidP="00950033">
            <w:pPr>
              <w:spacing w:after="120"/>
              <w:rPr>
                <w:rFonts w:ascii="Calibri" w:hAnsi="Calibri"/>
                <w:sz w:val="40"/>
              </w:rPr>
            </w:pPr>
            <w:r w:rsidRPr="00950033">
              <w:rPr>
                <w:rFonts w:ascii="Calibri" w:hAnsi="Calibri"/>
                <w:sz w:val="40"/>
              </w:rPr>
              <w:t>IA – IEN, mairie, parents, RASED, autres courriers.</w:t>
            </w:r>
          </w:p>
        </w:tc>
      </w:tr>
      <w:tr w:rsidR="00A03BA7" w14:paraId="28A1C363" w14:textId="77777777" w:rsidTr="00950033">
        <w:trPr>
          <w:cantSplit/>
          <w:trHeight w:val="109"/>
        </w:trPr>
        <w:tc>
          <w:tcPr>
            <w:tcW w:w="1135" w:type="dxa"/>
          </w:tcPr>
          <w:p w14:paraId="6E47023A" w14:textId="77777777" w:rsidR="00A03BA7" w:rsidRPr="00950033" w:rsidRDefault="00A03BA7" w:rsidP="00950033">
            <w:pPr>
              <w:spacing w:before="120" w:after="120"/>
              <w:jc w:val="center"/>
              <w:rPr>
                <w:rFonts w:ascii="Arial Rounded MT Bold" w:hAnsi="Arial Rounded MT Bold"/>
                <w:sz w:val="52"/>
                <w:szCs w:val="80"/>
              </w:rPr>
            </w:pPr>
            <w:r w:rsidRPr="00950033">
              <w:rPr>
                <w:rFonts w:ascii="Arial Rounded MT Bold" w:hAnsi="Arial Rounded MT Bold"/>
                <w:sz w:val="52"/>
                <w:szCs w:val="80"/>
              </w:rPr>
              <w:t>8</w:t>
            </w:r>
          </w:p>
        </w:tc>
        <w:tc>
          <w:tcPr>
            <w:tcW w:w="10205" w:type="dxa"/>
            <w:vAlign w:val="center"/>
          </w:tcPr>
          <w:p w14:paraId="352D5EFC" w14:textId="77777777" w:rsidR="00A03BA7" w:rsidRPr="00950033" w:rsidRDefault="00A03BA7" w:rsidP="00950033">
            <w:pPr>
              <w:spacing w:before="120" w:after="120"/>
              <w:rPr>
                <w:rFonts w:ascii="Calibri" w:hAnsi="Calibri"/>
                <w:sz w:val="40"/>
              </w:rPr>
            </w:pPr>
            <w:r w:rsidRPr="00950033">
              <w:rPr>
                <w:rFonts w:ascii="Claire Hand" w:hAnsi="Claire Hand"/>
                <w:b/>
                <w:sz w:val="40"/>
              </w:rPr>
              <w:t>Coopérative scolaire - OCCE</w:t>
            </w:r>
          </w:p>
        </w:tc>
      </w:tr>
      <w:tr w:rsidR="00A03BA7" w14:paraId="30946489" w14:textId="77777777" w:rsidTr="00950033">
        <w:trPr>
          <w:cantSplit/>
          <w:trHeight w:val="109"/>
        </w:trPr>
        <w:tc>
          <w:tcPr>
            <w:tcW w:w="1135" w:type="dxa"/>
          </w:tcPr>
          <w:p w14:paraId="60D17EA3" w14:textId="77777777" w:rsidR="00A03BA7" w:rsidRPr="00950033" w:rsidRDefault="00A03BA7" w:rsidP="00950033">
            <w:pPr>
              <w:spacing w:before="120" w:after="120"/>
              <w:jc w:val="center"/>
              <w:rPr>
                <w:rFonts w:ascii="Arial Rounded MT Bold" w:hAnsi="Arial Rounded MT Bold"/>
                <w:sz w:val="52"/>
                <w:szCs w:val="80"/>
              </w:rPr>
            </w:pPr>
            <w:r w:rsidRPr="00950033">
              <w:rPr>
                <w:rFonts w:ascii="Arial Rounded MT Bold" w:hAnsi="Arial Rounded MT Bold"/>
                <w:sz w:val="52"/>
                <w:szCs w:val="80"/>
              </w:rPr>
              <w:t>9</w:t>
            </w:r>
          </w:p>
        </w:tc>
        <w:tc>
          <w:tcPr>
            <w:tcW w:w="10205" w:type="dxa"/>
            <w:vAlign w:val="center"/>
          </w:tcPr>
          <w:p w14:paraId="5FF40C9A" w14:textId="77777777" w:rsidR="00A03BA7" w:rsidRPr="00950033" w:rsidRDefault="00A03BA7" w:rsidP="00950033">
            <w:pPr>
              <w:rPr>
                <w:rFonts w:ascii="Calibri" w:hAnsi="Calibri"/>
                <w:sz w:val="40"/>
              </w:rPr>
            </w:pPr>
            <w:r w:rsidRPr="00950033">
              <w:rPr>
                <w:rFonts w:ascii="Claire Hand" w:hAnsi="Claire Hand"/>
                <w:b/>
                <w:sz w:val="40"/>
              </w:rPr>
              <w:t>Administratif – Organisation :</w:t>
            </w:r>
            <w:r w:rsidRPr="00950033">
              <w:rPr>
                <w:rFonts w:ascii="Calibri" w:hAnsi="Calibri"/>
                <w:sz w:val="40"/>
              </w:rPr>
              <w:t xml:space="preserve"> Coordonnées utiles, notes de service, </w:t>
            </w:r>
            <w:r w:rsidR="00E8568D" w:rsidRPr="00950033">
              <w:rPr>
                <w:rFonts w:ascii="Calibri" w:hAnsi="Calibri"/>
                <w:sz w:val="40"/>
              </w:rPr>
              <w:t>transport scolaire, 108 h, plannings et décloisonnement</w:t>
            </w:r>
          </w:p>
        </w:tc>
      </w:tr>
    </w:tbl>
    <w:p w14:paraId="47E1A786" w14:textId="77777777" w:rsidR="003F0A99" w:rsidRPr="00950033" w:rsidRDefault="003F0A99" w:rsidP="00950033">
      <w:pPr>
        <w:rPr>
          <w:sz w:val="2"/>
          <w:szCs w:val="2"/>
        </w:rPr>
      </w:pPr>
    </w:p>
    <w:sectPr w:rsidR="003F0A99" w:rsidRPr="00950033" w:rsidSect="00234D23">
      <w:pgSz w:w="11906" w:h="16838"/>
      <w:pgMar w:top="142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Hard Candy Striped">
    <w:panose1 w:val="02000506000000020004"/>
    <w:charset w:val="00"/>
    <w:family w:val="modern"/>
    <w:notTrueType/>
    <w:pitch w:val="variable"/>
    <w:sig w:usb0="A000002F" w:usb1="00000042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laire Hand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330CC"/>
    <w:multiLevelType w:val="hybridMultilevel"/>
    <w:tmpl w:val="6F70A9E0"/>
    <w:lvl w:ilvl="0" w:tplc="86F256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A2386"/>
    <w:multiLevelType w:val="hybridMultilevel"/>
    <w:tmpl w:val="5FCCA52C"/>
    <w:lvl w:ilvl="0" w:tplc="30AA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D08CE"/>
    <w:multiLevelType w:val="hybridMultilevel"/>
    <w:tmpl w:val="720EF6F6"/>
    <w:lvl w:ilvl="0" w:tplc="E0A26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A99"/>
    <w:rsid w:val="000B64A5"/>
    <w:rsid w:val="00234D23"/>
    <w:rsid w:val="003F0A99"/>
    <w:rsid w:val="005D0DC3"/>
    <w:rsid w:val="00950033"/>
    <w:rsid w:val="00A00F78"/>
    <w:rsid w:val="00A03BA7"/>
    <w:rsid w:val="00A73BE7"/>
    <w:rsid w:val="00D0765A"/>
    <w:rsid w:val="00D319F8"/>
    <w:rsid w:val="00D47F3A"/>
    <w:rsid w:val="00E8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8CE9"/>
  <w15:docId w15:val="{3A1F4EE7-25CF-4825-8410-488526D2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A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Virginie CHANDELIER</cp:lastModifiedBy>
  <cp:revision>4</cp:revision>
  <cp:lastPrinted>2019-12-10T09:49:00Z</cp:lastPrinted>
  <dcterms:created xsi:type="dcterms:W3CDTF">2019-12-10T09:43:00Z</dcterms:created>
  <dcterms:modified xsi:type="dcterms:W3CDTF">2021-01-10T15:57:00Z</dcterms:modified>
</cp:coreProperties>
</file>